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986" w:rsidRPr="009A13B8" w:rsidRDefault="00DE2986" w:rsidP="00DE29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2986" w:rsidRPr="009A13B8" w:rsidRDefault="00DE2986" w:rsidP="00DE2986">
      <w:pPr>
        <w:shd w:val="clear" w:color="auto" w:fill="FFFFFF"/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3B8">
        <w:rPr>
          <w:rFonts w:ascii="Times New Roman" w:hAnsi="Times New Roman" w:cs="Times New Roman"/>
          <w:b/>
          <w:sz w:val="28"/>
          <w:szCs w:val="28"/>
        </w:rPr>
        <w:t>ЧОУ ВО</w:t>
      </w:r>
      <w:r w:rsidRPr="009A13B8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«Курский институт менеджмента, экономики и бизнеса»</w:t>
      </w:r>
    </w:p>
    <w:p w:rsidR="00DE2986" w:rsidRPr="009A13B8" w:rsidRDefault="00DE2986" w:rsidP="00DE2986">
      <w:pPr>
        <w:shd w:val="clear" w:color="auto" w:fill="FFFFFF"/>
        <w:snapToGri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E2986" w:rsidRDefault="00DE2986" w:rsidP="00DE2986">
      <w:pPr>
        <w:shd w:val="clear" w:color="auto" w:fill="FFFFFF"/>
        <w:snapToGri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E2986" w:rsidRPr="009A13B8" w:rsidRDefault="00DE2986" w:rsidP="00DE2986">
      <w:pPr>
        <w:shd w:val="clear" w:color="auto" w:fill="FFFFFF"/>
        <w:snapToGri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E2986" w:rsidRPr="009A13B8" w:rsidRDefault="00DE2986" w:rsidP="00DE2986">
      <w:pPr>
        <w:shd w:val="clear" w:color="auto" w:fill="FFFFFF"/>
        <w:snapToGri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A13B8">
        <w:rPr>
          <w:rFonts w:ascii="Times New Roman" w:hAnsi="Times New Roman" w:cs="Times New Roman"/>
          <w:sz w:val="28"/>
          <w:szCs w:val="28"/>
        </w:rPr>
        <w:t>Факультет подготовки бакалавров</w:t>
      </w:r>
    </w:p>
    <w:p w:rsidR="00DE2986" w:rsidRPr="009A13B8" w:rsidRDefault="00DE2986" w:rsidP="00DE2986">
      <w:pPr>
        <w:shd w:val="clear" w:color="auto" w:fill="FFFFFF"/>
        <w:snapToGri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A13B8">
        <w:rPr>
          <w:rFonts w:ascii="Times New Roman" w:hAnsi="Times New Roman" w:cs="Times New Roman"/>
          <w:sz w:val="28"/>
          <w:szCs w:val="28"/>
        </w:rPr>
        <w:t>Направление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Minion Pro" w:hAnsi="Minion Pro" w:cs="Times New Roman"/>
          <w:sz w:val="28"/>
          <w:szCs w:val="28"/>
        </w:rPr>
        <w:t>38.03.01 «Экономика»</w:t>
      </w:r>
    </w:p>
    <w:p w:rsidR="00DE2986" w:rsidRPr="009A13B8" w:rsidRDefault="00DE2986" w:rsidP="00DE2986">
      <w:pPr>
        <w:shd w:val="clear" w:color="auto" w:fill="FFFFFF"/>
        <w:snapToGri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13B8">
        <w:rPr>
          <w:rFonts w:ascii="Times New Roman" w:hAnsi="Times New Roman" w:cs="Times New Roman"/>
          <w:sz w:val="28"/>
          <w:szCs w:val="28"/>
        </w:rPr>
        <w:t>(профил</w:t>
      </w:r>
      <w:r>
        <w:rPr>
          <w:rFonts w:ascii="Times New Roman" w:hAnsi="Times New Roman" w:cs="Times New Roman"/>
          <w:sz w:val="28"/>
          <w:szCs w:val="28"/>
        </w:rPr>
        <w:t>и:</w:t>
      </w:r>
      <w:r w:rsidRPr="009A13B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Бухгалтерский учет</w:t>
      </w:r>
      <w:r w:rsidRPr="005C71A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анализ и аудит», «Финансы и кредит»</w:t>
      </w:r>
      <w:r w:rsidRPr="009A13B8">
        <w:rPr>
          <w:rFonts w:ascii="Times New Roman" w:hAnsi="Times New Roman" w:cs="Times New Roman"/>
          <w:sz w:val="28"/>
          <w:szCs w:val="28"/>
        </w:rPr>
        <w:t>)</w:t>
      </w:r>
    </w:p>
    <w:p w:rsidR="00DE2986" w:rsidRPr="009A13B8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986" w:rsidRPr="009A13B8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986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986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986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986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986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986" w:rsidRPr="009A13B8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986" w:rsidRPr="009A13B8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986" w:rsidRPr="009A13B8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для промежуточной аттестации</w:t>
      </w:r>
    </w:p>
    <w:p w:rsidR="00DE2986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A13B8">
        <w:rPr>
          <w:rFonts w:ascii="Times New Roman" w:hAnsi="Times New Roman" w:cs="Times New Roman"/>
          <w:sz w:val="28"/>
          <w:szCs w:val="28"/>
        </w:rPr>
        <w:t>по дисциплине  «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Pr="009A13B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E2986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2986" w:rsidRPr="009A13B8" w:rsidRDefault="00DE2986" w:rsidP="00DE29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2986" w:rsidRPr="009A13B8" w:rsidRDefault="00DE2986" w:rsidP="00DE2986">
      <w:pPr>
        <w:keepNext/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E2986" w:rsidRPr="009A13B8" w:rsidRDefault="00DE2986" w:rsidP="00DE2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986" w:rsidRDefault="00DE2986" w:rsidP="00DE2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986" w:rsidRDefault="00DE2986" w:rsidP="00DE2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986" w:rsidRDefault="00DE2986" w:rsidP="00DE2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986" w:rsidRDefault="00DE2986" w:rsidP="00DE2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986" w:rsidRPr="009A13B8" w:rsidRDefault="00DE2986" w:rsidP="00DE2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986" w:rsidRPr="009A13B8" w:rsidRDefault="00DE2986" w:rsidP="00DE2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986" w:rsidRPr="009A13B8" w:rsidRDefault="00DE2986" w:rsidP="00DE2986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9A13B8">
        <w:rPr>
          <w:rFonts w:ascii="Times New Roman" w:hAnsi="Times New Roman" w:cs="Times New Roman"/>
          <w:sz w:val="28"/>
          <w:szCs w:val="28"/>
        </w:rPr>
        <w:t xml:space="preserve">Выполнил: студент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9A13B8">
        <w:rPr>
          <w:rFonts w:ascii="Times New Roman" w:hAnsi="Times New Roman" w:cs="Times New Roman"/>
          <w:sz w:val="28"/>
          <w:szCs w:val="28"/>
        </w:rPr>
        <w:t xml:space="preserve"> курса заочной формы    обучения с применением ДТ, </w:t>
      </w:r>
    </w:p>
    <w:p w:rsidR="00DE2986" w:rsidRPr="009A13B8" w:rsidRDefault="00DE2986" w:rsidP="00DE2986">
      <w:pPr>
        <w:spacing w:after="0" w:line="240" w:lineRule="auto"/>
        <w:ind w:left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</w:t>
      </w:r>
    </w:p>
    <w:p w:rsidR="00DE2986" w:rsidRPr="009A13B8" w:rsidRDefault="00DE2986" w:rsidP="00DE2986">
      <w:pPr>
        <w:spacing w:after="0" w:line="240" w:lineRule="auto"/>
        <w:ind w:left="3686" w:firstLine="562"/>
        <w:rPr>
          <w:rFonts w:ascii="Times New Roman" w:hAnsi="Times New Roman" w:cs="Times New Roman"/>
          <w:sz w:val="28"/>
          <w:szCs w:val="28"/>
        </w:rPr>
      </w:pPr>
      <w:r w:rsidRPr="009A13B8">
        <w:rPr>
          <w:rFonts w:ascii="Times New Roman" w:hAnsi="Times New Roman" w:cs="Times New Roman"/>
          <w:sz w:val="28"/>
          <w:szCs w:val="28"/>
        </w:rPr>
        <w:t xml:space="preserve">Проверил: </w:t>
      </w:r>
    </w:p>
    <w:p w:rsidR="00DE2986" w:rsidRPr="009A13B8" w:rsidRDefault="00DE2986" w:rsidP="00DE2986">
      <w:pPr>
        <w:spacing w:after="0" w:line="240" w:lineRule="auto"/>
        <w:ind w:left="3686" w:firstLine="5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DE2986" w:rsidRPr="009A13B8" w:rsidRDefault="00DE2986" w:rsidP="00DE29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52B4" w:rsidRDefault="00D14082"/>
    <w:p w:rsidR="00DE2986" w:rsidRDefault="00DE2986"/>
    <w:p w:rsidR="00DE2986" w:rsidRDefault="00DE2986"/>
    <w:p w:rsidR="00DE2986" w:rsidRDefault="00DE2986"/>
    <w:p w:rsidR="00DE2986" w:rsidRDefault="00DE2986"/>
    <w:p w:rsidR="00DE2986" w:rsidRDefault="00DE2986"/>
    <w:p w:rsidR="00DE2986" w:rsidRDefault="00DE2986"/>
    <w:p w:rsidR="00DE2986" w:rsidRDefault="00DE2986" w:rsidP="00DE2986">
      <w:pPr>
        <w:jc w:val="center"/>
        <w:rPr>
          <w:lang w:val="en-US"/>
        </w:rPr>
      </w:pPr>
    </w:p>
    <w:p w:rsidR="00DE2986" w:rsidRDefault="00DE2986" w:rsidP="00DE2986">
      <w:pPr>
        <w:rPr>
          <w:rFonts w:ascii="Times New Roman" w:hAnsi="Times New Roman" w:cs="Times New Roman"/>
          <w:b/>
          <w:sz w:val="32"/>
          <w:szCs w:val="32"/>
        </w:rPr>
      </w:pPr>
      <w:r w:rsidRPr="00DE2986">
        <w:rPr>
          <w:rFonts w:ascii="Times New Roman" w:hAnsi="Times New Roman" w:cs="Times New Roman"/>
          <w:b/>
          <w:sz w:val="32"/>
          <w:szCs w:val="32"/>
        </w:rPr>
        <w:lastRenderedPageBreak/>
        <w:t>Билет №10</w:t>
      </w:r>
    </w:p>
    <w:p w:rsidR="00DE2986" w:rsidRDefault="00DE2986" w:rsidP="00DE2986">
      <w:pPr>
        <w:rPr>
          <w:rFonts w:ascii="Times New Roman" w:hAnsi="Times New Roman" w:cs="Times New Roman"/>
          <w:sz w:val="24"/>
          <w:szCs w:val="24"/>
        </w:rPr>
      </w:pPr>
      <w:r w:rsidRPr="00DE2986">
        <w:rPr>
          <w:rFonts w:ascii="Times New Roman" w:hAnsi="Times New Roman" w:cs="Times New Roman"/>
          <w:sz w:val="24"/>
          <w:szCs w:val="24"/>
          <w:highlight w:val="yellow"/>
        </w:rPr>
        <w:t>Вопрос №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6FAA">
        <w:rPr>
          <w:rFonts w:ascii="Times New Roman" w:hAnsi="Times New Roman" w:cs="Times New Roman"/>
          <w:sz w:val="24"/>
          <w:szCs w:val="24"/>
        </w:rPr>
        <w:t>Постановка задачи линейного программирования, целевая функция, система ограничений, граничные условия на переменные, область допустимых решений, оптимальное решение. Вопрос существования и единственности решения задачи линейного программирования.</w:t>
      </w:r>
    </w:p>
    <w:p w:rsidR="007171E4" w:rsidRDefault="00DE2986" w:rsidP="007171E4">
      <w:pPr>
        <w:pStyle w:val="a4"/>
        <w:numPr>
          <w:ilvl w:val="0"/>
          <w:numId w:val="2"/>
        </w:numPr>
        <w:rPr>
          <w:color w:val="000000" w:themeColor="text1"/>
        </w:rPr>
      </w:pPr>
      <w:r w:rsidRPr="00DE2986">
        <w:t>В обще</w:t>
      </w:r>
      <w:r w:rsidRPr="00DE2986">
        <w:t>й</w:t>
      </w:r>
      <w:r w:rsidRPr="00DE2986">
        <w:t xml:space="preserve"> постановке задача лине</w:t>
      </w:r>
      <w:r w:rsidRPr="00DE2986">
        <w:t>й</w:t>
      </w:r>
      <w:r w:rsidRPr="00DE2986">
        <w:t>ного программирования (ЗЛП) формулируется следующим образом</w:t>
      </w:r>
      <w:r w:rsidRPr="00DE2986">
        <w:t>: и</w:t>
      </w:r>
      <w:r w:rsidRPr="00DE2986">
        <w:t xml:space="preserve">меются какие-то переменные </w:t>
      </w:r>
      <w:r w:rsidRPr="00DE2986">
        <w:rPr>
          <w:i/>
          <w:iCs/>
        </w:rPr>
        <w:t xml:space="preserve">x </w:t>
      </w:r>
      <w:r w:rsidRPr="00DE2986">
        <w:t>= (</w:t>
      </w:r>
      <w:r w:rsidRPr="00DE2986">
        <w:rPr>
          <w:i/>
          <w:iCs/>
        </w:rPr>
        <w:t>x</w:t>
      </w:r>
      <w:r w:rsidRPr="00DE2986">
        <w:t xml:space="preserve">1, </w:t>
      </w:r>
      <w:r w:rsidRPr="00DE2986">
        <w:rPr>
          <w:i/>
          <w:iCs/>
        </w:rPr>
        <w:t>x</w:t>
      </w:r>
      <w:r w:rsidRPr="00DE2986">
        <w:t xml:space="preserve">2,..., </w:t>
      </w:r>
      <w:r w:rsidRPr="00DE2986">
        <w:rPr>
          <w:i/>
          <w:iCs/>
        </w:rPr>
        <w:t>x</w:t>
      </w:r>
      <w:r w:rsidRPr="00DE2986">
        <w:rPr>
          <w:i/>
          <w:iCs/>
          <w:position w:val="-2"/>
        </w:rPr>
        <w:t>n</w:t>
      </w:r>
      <w:r w:rsidRPr="00DE2986">
        <w:t>) и лине</w:t>
      </w:r>
      <w:r w:rsidRPr="00DE2986">
        <w:t>й</w:t>
      </w:r>
      <w:r w:rsidRPr="00DE2986">
        <w:t>ная функция этих переменных, которая носит название целево</w:t>
      </w:r>
      <w:r w:rsidRPr="00DE2986">
        <w:t xml:space="preserve">й </w:t>
      </w:r>
      <w:r w:rsidRPr="00DE2986">
        <w:t xml:space="preserve">функции. Ставится </w:t>
      </w:r>
      <w:r w:rsidRPr="00DE2986">
        <w:rPr>
          <w:color w:val="000000" w:themeColor="text1"/>
        </w:rPr>
        <w:t>задача: на</w:t>
      </w:r>
      <w:r w:rsidRPr="00DE2986">
        <w:rPr>
          <w:color w:val="000000" w:themeColor="text1"/>
        </w:rPr>
        <w:t>й</w:t>
      </w:r>
      <w:r w:rsidRPr="00DE2986">
        <w:rPr>
          <w:color w:val="000000" w:themeColor="text1"/>
        </w:rPr>
        <w:t>ти экстремум (максимум или минимум) целево</w:t>
      </w:r>
      <w:r w:rsidRPr="00DE2986">
        <w:rPr>
          <w:color w:val="000000" w:themeColor="text1"/>
        </w:rPr>
        <w:t xml:space="preserve">й </w:t>
      </w:r>
      <w:r w:rsidRPr="00DE2986">
        <w:rPr>
          <w:color w:val="000000" w:themeColor="text1"/>
        </w:rPr>
        <w:t xml:space="preserve">функции при условии, что переменные </w:t>
      </w:r>
      <w:r w:rsidRPr="00DE2986">
        <w:rPr>
          <w:i/>
          <w:iCs/>
          <w:color w:val="000000" w:themeColor="text1"/>
        </w:rPr>
        <w:t xml:space="preserve">x </w:t>
      </w:r>
      <w:r w:rsidRPr="00DE2986">
        <w:rPr>
          <w:color w:val="000000" w:themeColor="text1"/>
        </w:rPr>
        <w:t>удовлетворяют системе лине</w:t>
      </w:r>
      <w:r w:rsidRPr="00DE2986">
        <w:rPr>
          <w:color w:val="000000" w:themeColor="text1"/>
        </w:rPr>
        <w:t>й</w:t>
      </w:r>
      <w:r w:rsidRPr="00DE2986">
        <w:rPr>
          <w:color w:val="000000" w:themeColor="text1"/>
        </w:rPr>
        <w:t>ных равенств и/или неравенств.</w:t>
      </w:r>
    </w:p>
    <w:p w:rsidR="007171E4" w:rsidRPr="007171E4" w:rsidRDefault="00D37322" w:rsidP="007171E4">
      <w:pPr>
        <w:pStyle w:val="a4"/>
        <w:numPr>
          <w:ilvl w:val="0"/>
          <w:numId w:val="2"/>
        </w:numPr>
        <w:rPr>
          <w:color w:val="000000" w:themeColor="text1"/>
        </w:rPr>
      </w:pPr>
      <w:r>
        <w:t>Экономико-математическая модель любо</w:t>
      </w:r>
      <w:r>
        <w:t>й</w:t>
      </w:r>
      <w:r>
        <w:t xml:space="preserve"> задачи лине</w:t>
      </w:r>
      <w:r>
        <w:t>й</w:t>
      </w:r>
      <w:r>
        <w:t>ного программирования включает: целевую функцию, оптимальное значение которо</w:t>
      </w:r>
      <w:r>
        <w:t>й</w:t>
      </w:r>
      <w:r>
        <w:t xml:space="preserve"> (максимум или минимум) требуется отыскать; ограничения в виде системы лине</w:t>
      </w:r>
      <w:r>
        <w:t>й</w:t>
      </w:r>
      <w:r>
        <w:t xml:space="preserve">ных уравнений или неравенств; требование </w:t>
      </w:r>
      <w:proofErr w:type="spellStart"/>
      <w:r>
        <w:t>неотрицательности</w:t>
      </w:r>
      <w:proofErr w:type="spellEnd"/>
      <w:r>
        <w:t xml:space="preserve"> переменных. Задача состоит в нахождении оптимального значения функции</w:t>
      </w:r>
      <w:r>
        <w:t xml:space="preserve"> </w:t>
      </w:r>
      <w:r>
        <w:t>при соблюдении</w:t>
      </w:r>
      <w:r>
        <w:t xml:space="preserve"> </w:t>
      </w:r>
      <w:r>
        <w:t>ограничений.</w:t>
      </w:r>
      <w:r>
        <w:t xml:space="preserve"> </w:t>
      </w:r>
    </w:p>
    <w:p w:rsidR="007171E4" w:rsidRPr="007171E4" w:rsidRDefault="00D37322" w:rsidP="007171E4">
      <w:pPr>
        <w:pStyle w:val="a4"/>
        <w:numPr>
          <w:ilvl w:val="0"/>
          <w:numId w:val="2"/>
        </w:numPr>
        <w:rPr>
          <w:color w:val="000000" w:themeColor="text1"/>
        </w:rPr>
      </w:pPr>
      <w:r>
        <w:t>Вектор, удовлетворяющи</w:t>
      </w:r>
      <w:r>
        <w:t xml:space="preserve">й </w:t>
      </w:r>
      <w:r>
        <w:t>ограничениям называется допустимым решением (планом) задачи лине</w:t>
      </w:r>
      <w:r>
        <w:t>й</w:t>
      </w:r>
      <w:r>
        <w:t xml:space="preserve">ного программирования. План , при котором функция достигает своего максимального (минимального) значения, называется оптимальным. </w:t>
      </w:r>
    </w:p>
    <w:p w:rsidR="007171E4" w:rsidRPr="007171E4" w:rsidRDefault="00D37322" w:rsidP="007171E4">
      <w:pPr>
        <w:pStyle w:val="a4"/>
        <w:numPr>
          <w:ilvl w:val="0"/>
          <w:numId w:val="2"/>
        </w:numPr>
        <w:rPr>
          <w:color w:val="000000" w:themeColor="text1"/>
        </w:rPr>
      </w:pPr>
      <w:r>
        <w:t>Множество всех допустимых решений системы ограничений задачи лине</w:t>
      </w:r>
      <w:r>
        <w:t>й</w:t>
      </w:r>
      <w:r>
        <w:t xml:space="preserve">ного программирования является выпуклым. </w:t>
      </w:r>
      <w:r w:rsidR="007171E4">
        <w:t>В частном случае, когда в систему ограничений входят только две переменные x1 и x2, это множество можно изобразить на плоскости. Так как речь идет о допустимых решениях (x1, x2 ≥ 0), то соответствующее множество будет располагаться в перв</w:t>
      </w:r>
      <w:r w:rsidR="007171E4">
        <w:t>ой</w:t>
      </w:r>
      <w:r w:rsidR="007171E4">
        <w:t xml:space="preserve"> четверти декартово</w:t>
      </w:r>
      <w:r w:rsidR="007171E4">
        <w:t xml:space="preserve">й </w:t>
      </w:r>
      <w:r w:rsidR="007171E4">
        <w:t>системы координат. Это множество может быть замкнутым (многоугольник), незамкнутым (неограниченная многогранная область), состоять из единственно</w:t>
      </w:r>
      <w:r w:rsidR="007171E4">
        <w:t>й</w:t>
      </w:r>
      <w:r w:rsidR="007171E4">
        <w:t xml:space="preserve"> точки и, наконец, система ограничений-неравенств может быть противоречиво</w:t>
      </w:r>
      <w:r w:rsidR="007171E4">
        <w:t>й</w:t>
      </w:r>
      <w:r w:rsidR="007171E4">
        <w:t xml:space="preserve">. </w:t>
      </w:r>
    </w:p>
    <w:p w:rsidR="007171E4" w:rsidRPr="007171E4" w:rsidRDefault="007171E4" w:rsidP="007171E4">
      <w:pPr>
        <w:pStyle w:val="a4"/>
        <w:numPr>
          <w:ilvl w:val="0"/>
          <w:numId w:val="2"/>
        </w:numPr>
        <w:rPr>
          <w:color w:val="000000" w:themeColor="text1"/>
        </w:rPr>
      </w:pPr>
      <w:r>
        <w:t>Если задача лине</w:t>
      </w:r>
      <w:r>
        <w:t>й</w:t>
      </w:r>
      <w:r>
        <w:t>ного программирования имеет оптимальное решение, то оно совпадает с одно</w:t>
      </w:r>
      <w:r>
        <w:t>й</w:t>
      </w:r>
      <w:r>
        <w:t xml:space="preserve"> (двумя) из угловых точек множества допустимых решений. </w:t>
      </w:r>
      <w:r>
        <w:t>Е</w:t>
      </w:r>
      <w:r>
        <w:t xml:space="preserve">динственность оптимального решения может нарушаться, причем, если решение не единственное, то таких оптимальных решений будет бесчисленное множество (все точки отрезка, соединяющего соответствующие угловые точки). </w:t>
      </w:r>
    </w:p>
    <w:p w:rsidR="007171E4" w:rsidRDefault="007171E4" w:rsidP="007171E4">
      <w:pPr>
        <w:pStyle w:val="a4"/>
      </w:pPr>
      <w:r w:rsidRPr="007171E4">
        <w:rPr>
          <w:highlight w:val="yellow"/>
        </w:rPr>
        <w:t>Вопрос №2</w:t>
      </w:r>
      <w:r>
        <w:rPr>
          <w:highlight w:val="yellow"/>
        </w:rPr>
        <w:t xml:space="preserve">. </w:t>
      </w:r>
      <w:r w:rsidRPr="00446FAA">
        <w:t>Постановка задачи выбора варианта как задачи дискретного программирования, логическая переменная «включения процесса», дискретная функция прибыли, ограничения потребления ресурсов запасами ресурсов, оптимальный вариант «включения процессов», нахождение оптимального решения методом перебора.</w:t>
      </w:r>
    </w:p>
    <w:p w:rsidR="00423157" w:rsidRPr="00423157" w:rsidRDefault="00423157" w:rsidP="00423157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Дискретное программирование – это один из разделов математического программирования. Основная задача дискретного программирования – выбор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наилучшего варианта из конечного, возможно, очень большого их числа. Возникающие при этом экстремальные задачи имеют ряд особенностей, которые не встречаются в таких стандартных задачах математического программирования, как линейные, выпуклые или многокритериальные задачи. В противоположность задачам оптимизации с непрерывными переменными, переменные в задачах дискретного программирования принимают только дискретные значения, например, целочисленные.</w:t>
      </w:r>
    </w:p>
    <w:p w:rsidR="00423157" w:rsidRPr="00423157" w:rsidRDefault="00423157" w:rsidP="00423157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Дискретной называется переменная, которая может принимать не любые значения из своего диапазона изменения, а только отдельные, причем изолированные друг от друга. Дискретная переменная может принимать конечное или счетное число 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значений.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математической точки зрения дискретное и целочисленное программирование – не одно и тоже. Дискретные значения могут быть не целыми числами.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 задачей дискретного программирования (дискретной оптимизации) понимается задача математического программирования: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Найти максимум или минимум линейной функции: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fx0=</w:t>
      </w:r>
      <w:proofErr w:type="spellStart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maxfx</w:t>
      </w:r>
      <w:proofErr w:type="spellEnd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minfx</w:t>
      </w:r>
      <w:proofErr w:type="spellEnd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x</w:t>
      </w:r>
      <w:r w:rsidRPr="00423157">
        <w:rPr>
          <w:rFonts w:ascii="Cambria Math" w:eastAsia="Times New Roman" w:hAnsi="Cambria Math" w:cs="Cambria Math"/>
          <w:color w:val="000000" w:themeColor="text1"/>
          <w:sz w:val="24"/>
          <w:szCs w:val="24"/>
          <w:shd w:val="clear" w:color="auto" w:fill="FFFFFF"/>
        </w:rPr>
        <w:t>∈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</w:t>
      </w:r>
      <w:proofErr w:type="spellEnd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множество допустимых решений которого конечно, т.е. 0≤G=N&lt;∞, где G – число элементов множества G. В силу конечности G все допустимые решения можно пронумеровать: x1,x2…</w:t>
      </w:r>
      <w:proofErr w:type="spellStart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xN</w:t>
      </w:r>
      <w:proofErr w:type="spellEnd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вычислить </w:t>
      </w:r>
      <w:proofErr w:type="spellStart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fxi,i</w:t>
      </w:r>
      <w:proofErr w:type="spellEnd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=1,2,…, N, и найти наибольшее (наименьшее) значение. Однако такой метод полного перебора вариантов при решении задачи реализовать становится невозможным, если N окажется настолько большим, что этот перебор невыполним даже на ЭВМ любой мощности.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Наиболее распространенными задачами дискретного программирования являются задачи: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1) о контейнерных перевозках (о рюкзаке, о кошелке), в которой определяется максимум перевезенной продукции при ограничениях на вместимость;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2) о назначениях (выбора), в которой определяется наиболее рациональное использование потенциала сотрудников при выполнении определенных работ;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3) коммивояжера, в которой определяется минимальный путь агента, проходящий через необходимые пункты возможного сбыта продукции;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4) транспортная, один из случаев задачи дискретного программирования.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Одними из основных методов решения задач дискретного программирования являются метод перебора, отсечения, метод ветвей и границ и динамическое программирование.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Первые попытки решения задач целочисленного линейного программирования сводились к отбрасыванию условия </w:t>
      </w:r>
      <w:proofErr w:type="spellStart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целочисленности</w:t>
      </w:r>
      <w:proofErr w:type="spellEnd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решению линейной задачи и округлению полученного решения. Можно привести простой пример, который показывает неприемлемость такого подхода: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Найти x1-3×2+3×3→max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2×1+x2-x3≤44×1-3×2≤2-3×1+2×2+x3≤3×1,x2,x3-целые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Игнорируя условие </w:t>
      </w:r>
      <w:proofErr w:type="spellStart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целочисленности</w:t>
      </w:r>
      <w:proofErr w:type="spellEnd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получим оптимальное решение линейной задачи x1=0,5,×2=0,×3=4,5.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Никакие округления компонент этого решения не дают даже целочисленного плана. Оптимальным решением данной целочисленной задачи является: x1=2,×2=2,×3=5.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Дискретные задачи характеризуются тем, что область допустимых решений </w:t>
      </w:r>
      <w:proofErr w:type="spellStart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невыпукла</w:t>
      </w:r>
      <w:proofErr w:type="spellEnd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несвязна, а это делает невозможным решение их с помощью стандартных методов, применяемых для решения регулярных задач математического программирования.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Существет</w:t>
      </w:r>
      <w:proofErr w:type="spellEnd"/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ряд специальных оптимизационных задач, сводящихся к задачам линейного целочисленного программирования. Одной из таких задач является задача о назначениях, с помощью которой можно получить ответ на вопросы типа: как распределить рабочих по станкам, чтобы общая выработка была наибольшей или затраты на заработную плату наименьшими; как наилучшим образом распределить экипажи самолетов; как назначить людей на различные должности (отсюда и название задачи) и т.д.</w:t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42315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Там, где есть варианты, из которых надо выбирать, задачу можно решать с помощью логических (булевых) переменных, которые в случае положительного ответа «да» принимают значение, равное 1, в случае «нет» – 0.</w:t>
      </w:r>
    </w:p>
    <w:p w:rsidR="00423157" w:rsidRPr="00423157" w:rsidRDefault="00423157" w:rsidP="0042315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179DE" w:rsidRDefault="00D179DE" w:rsidP="00D179D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179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Многие оптимизационные задачи, встречающиеся в практической деятельности предприятий, сводятся к задаче линейного программирования, которая в общем виде заключается в следующем. Необходимо найти </w:t>
      </w:r>
      <w:r w:rsidRPr="00D179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значения </w:t>
      </w:r>
      <w:r w:rsidRPr="00D179D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п</w:t>
      </w:r>
      <w:r w:rsidRPr="00D179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переменных </w:t>
      </w:r>
      <w:proofErr w:type="spellStart"/>
      <w:r w:rsidRPr="00D179D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x</w:t>
      </w:r>
      <w:r w:rsidRPr="00D179D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v</w:t>
      </w:r>
      <w:proofErr w:type="spellEnd"/>
      <w:r w:rsidRPr="00D179D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х</w:t>
      </w:r>
      <w:r w:rsidRPr="00D179DE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179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,..., </w:t>
      </w:r>
      <w:proofErr w:type="spellStart"/>
      <w:r w:rsidRPr="00D179D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х</w:t>
      </w:r>
      <w:r w:rsidRPr="00D179D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п</w:t>
      </w:r>
      <w:proofErr w:type="spellEnd"/>
      <w:r w:rsidRPr="00D179D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Pr="00D179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которые обеспечивают экстремум (максимум, минимум) или некоторое заданное значение целевой функции</w:t>
      </w:r>
      <w:r w:rsidRPr="00D179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D179DE" w:rsidRDefault="00D179DE" w:rsidP="00D179DE">
      <w:pPr>
        <w:pStyle w:val="a4"/>
        <w:numPr>
          <w:ilvl w:val="0"/>
          <w:numId w:val="4"/>
        </w:numPr>
        <w:shd w:val="clear" w:color="auto" w:fill="FFFFFF"/>
        <w:spacing w:before="0" w:beforeAutospacing="0" w:after="360" w:afterAutospacing="0"/>
        <w:textAlignment w:val="baseline"/>
        <w:rPr>
          <w:color w:val="000000" w:themeColor="text1"/>
        </w:rPr>
      </w:pPr>
      <w:r w:rsidRPr="00D179DE">
        <w:rPr>
          <w:color w:val="000000" w:themeColor="text1"/>
        </w:rPr>
        <w:t>Под линейным программированием, также известным как линейная оптимизация, понимается метод определения наилучшего результата, получаемого с использованием линейной математической модели и задания множества ограничений.</w:t>
      </w:r>
      <w:r w:rsidRPr="00D179DE">
        <w:rPr>
          <w:color w:val="000000" w:themeColor="text1"/>
        </w:rPr>
        <w:t xml:space="preserve"> </w:t>
      </w:r>
      <w:r w:rsidRPr="00D179DE">
        <w:rPr>
          <w:color w:val="000000" w:themeColor="text1"/>
        </w:rPr>
        <w:t>Этот инструмент позволяет решать проблемы, связанные с минимизацией и максимизацией задаваемых условий, например достижения максимальной прибыли при минимальных затратах. Так, вводя ограничения на количество материалов и затраты труда, вы могли бы использовать линейное программирование для определения «лучшего» уровня производства, позволяющего добиться максимальной прибыли в этих условиях</w:t>
      </w:r>
      <w:r w:rsidRPr="00D179DE">
        <w:rPr>
          <w:color w:val="000000" w:themeColor="text1"/>
        </w:rPr>
        <w:t>.</w:t>
      </w:r>
    </w:p>
    <w:p w:rsidR="00423157" w:rsidRDefault="00690D20" w:rsidP="00423157">
      <w:pPr>
        <w:pStyle w:val="a4"/>
        <w:numPr>
          <w:ilvl w:val="0"/>
          <w:numId w:val="4"/>
        </w:numPr>
        <w:shd w:val="clear" w:color="auto" w:fill="FFFFFF"/>
        <w:spacing w:before="0" w:beforeAutospacing="0" w:after="360" w:afterAutospacing="0"/>
        <w:textAlignment w:val="baseline"/>
        <w:rPr>
          <w:color w:val="000000" w:themeColor="text1"/>
        </w:rPr>
      </w:pPr>
      <w:r w:rsidRPr="00D179DE">
        <w:rPr>
          <w:color w:val="000000" w:themeColor="text1"/>
        </w:rPr>
        <w:t>Производственная единица, например промышленное предприятие (торгово-промышленное объединение, завод, цех и т.н.), распоряжается ограниченным количеством ресурсов </w:t>
      </w:r>
      <w:r w:rsidRPr="00D179DE">
        <w:rPr>
          <w:i/>
          <w:iCs/>
          <w:color w:val="000000" w:themeColor="text1"/>
        </w:rPr>
        <w:t>т</w:t>
      </w:r>
      <w:r w:rsidRPr="00D179DE">
        <w:rPr>
          <w:color w:val="000000" w:themeColor="text1"/>
        </w:rPr>
        <w:t> видов (например, материально-сырьевых, энергетических, трудовых, технических, технологических, финансовых и др.) и может изготавливать </w:t>
      </w:r>
      <w:r w:rsidRPr="00D179DE">
        <w:rPr>
          <w:i/>
          <w:iCs/>
          <w:color w:val="000000" w:themeColor="text1"/>
        </w:rPr>
        <w:t>п</w:t>
      </w:r>
      <w:r w:rsidRPr="00D179DE">
        <w:rPr>
          <w:color w:val="000000" w:themeColor="text1"/>
        </w:rPr>
        <w:t> видов продукции (товаров), используя имеющиеся ресурсы. Известна экономическая полезность производства единицы продукции каждого вида (например, цена продукции, доходность, прибыльность и т.д.). Требуется составить план производства продукции, который обеспечивает максимальную экономическую выходу при заданных ограничениях на ресурсы.</w:t>
      </w:r>
    </w:p>
    <w:p w:rsidR="00423157" w:rsidRPr="00423157" w:rsidRDefault="00423157" w:rsidP="00423157">
      <w:pPr>
        <w:pStyle w:val="a4"/>
        <w:numPr>
          <w:ilvl w:val="0"/>
          <w:numId w:val="4"/>
        </w:numPr>
        <w:shd w:val="clear" w:color="auto" w:fill="FFFFFF"/>
        <w:spacing w:before="0" w:beforeAutospacing="0" w:after="360" w:afterAutospacing="0"/>
        <w:textAlignment w:val="baseline"/>
        <w:rPr>
          <w:color w:val="000000" w:themeColor="text1"/>
        </w:rPr>
      </w:pPr>
      <w:r w:rsidRPr="00423157">
        <w:rPr>
          <w:rFonts w:ascii="TimesNewRomanPSMT" w:hAnsi="TimesNewRomanPSMT"/>
        </w:rPr>
        <w:t>При решении конкретно</w:t>
      </w:r>
      <w:r w:rsidRPr="00423157">
        <w:rPr>
          <w:rFonts w:ascii="TimesNewRomanPSMT" w:hAnsi="TimesNewRomanPSMT"/>
        </w:rPr>
        <w:t>й</w:t>
      </w:r>
      <w:r w:rsidRPr="00423157">
        <w:rPr>
          <w:rFonts w:ascii="TimesNewRomanPSMT" w:hAnsi="TimesNewRomanPSMT"/>
        </w:rPr>
        <w:t xml:space="preserve"> задачи оптимизации исследователь прежде всего должен выбрать математически</w:t>
      </w:r>
      <w:r w:rsidRPr="00423157">
        <w:rPr>
          <w:rFonts w:ascii="TimesNewRomanPSMT" w:hAnsi="TimesNewRomanPSMT"/>
        </w:rPr>
        <w:t xml:space="preserve">й </w:t>
      </w:r>
      <w:r w:rsidRPr="00423157">
        <w:rPr>
          <w:rFonts w:ascii="TimesNewRomanPSMT" w:hAnsi="TimesNewRomanPSMT"/>
        </w:rPr>
        <w:t>метод, которы</w:t>
      </w:r>
      <w:r w:rsidRPr="00423157">
        <w:rPr>
          <w:rFonts w:ascii="TimesNewRomanPSMT" w:hAnsi="TimesNewRomanPSMT"/>
        </w:rPr>
        <w:t>й</w:t>
      </w:r>
      <w:r w:rsidRPr="00423157">
        <w:rPr>
          <w:rFonts w:ascii="TimesNewRomanPSMT" w:hAnsi="TimesNewRomanPSMT"/>
        </w:rPr>
        <w:t xml:space="preserve"> приводил бы к конечным результатам с наименьшими затратами на вычисления или же давал возможность получить наибольши</w:t>
      </w:r>
      <w:r w:rsidRPr="00423157">
        <w:rPr>
          <w:rFonts w:ascii="TimesNewRomanPSMT" w:hAnsi="TimesNewRomanPSMT"/>
        </w:rPr>
        <w:t>й</w:t>
      </w:r>
      <w:r w:rsidRPr="00423157">
        <w:rPr>
          <w:rFonts w:ascii="TimesNewRomanPSMT" w:hAnsi="TimesNewRomanPSMT"/>
        </w:rPr>
        <w:t xml:space="preserve"> объем информации об искомом решении. Выбор того или иного метода в значительно</w:t>
      </w:r>
      <w:r w:rsidRPr="00423157">
        <w:rPr>
          <w:rFonts w:ascii="TimesNewRomanPSMT" w:hAnsi="TimesNewRomanPSMT"/>
        </w:rPr>
        <w:t xml:space="preserve">й </w:t>
      </w:r>
      <w:r w:rsidRPr="00423157">
        <w:rPr>
          <w:rFonts w:ascii="TimesNewRomanPSMT" w:hAnsi="TimesNewRomanPSMT"/>
        </w:rPr>
        <w:t>степени определяется постановко</w:t>
      </w:r>
      <w:r w:rsidRPr="00423157">
        <w:rPr>
          <w:rFonts w:ascii="TimesNewRomanPSMT" w:hAnsi="TimesNewRomanPSMT"/>
        </w:rPr>
        <w:t>й</w:t>
      </w:r>
      <w:r w:rsidRPr="00423157">
        <w:rPr>
          <w:rFonts w:ascii="TimesNewRomanPSMT" w:hAnsi="TimesNewRomanPSMT"/>
        </w:rPr>
        <w:t xml:space="preserve"> оптимально</w:t>
      </w:r>
      <w:r w:rsidRPr="00423157">
        <w:rPr>
          <w:rFonts w:ascii="TimesNewRomanPSMT" w:hAnsi="TimesNewRomanPSMT"/>
        </w:rPr>
        <w:t>й</w:t>
      </w:r>
      <w:r w:rsidRPr="00423157">
        <w:rPr>
          <w:rFonts w:ascii="TimesNewRomanPSMT" w:hAnsi="TimesNewRomanPSMT"/>
        </w:rPr>
        <w:t xml:space="preserve"> задачи, а также используемо</w:t>
      </w:r>
      <w:r w:rsidRPr="00423157">
        <w:rPr>
          <w:rFonts w:ascii="TimesNewRomanPSMT" w:hAnsi="TimesNewRomanPSMT"/>
        </w:rPr>
        <w:t>й</w:t>
      </w:r>
      <w:r w:rsidRPr="00423157">
        <w:rPr>
          <w:rFonts w:ascii="TimesNewRomanPSMT" w:hAnsi="TimesNewRomanPSMT"/>
        </w:rPr>
        <w:t xml:space="preserve"> математическо</w:t>
      </w:r>
      <w:r w:rsidRPr="00423157">
        <w:rPr>
          <w:rFonts w:ascii="TimesNewRomanPSMT" w:hAnsi="TimesNewRomanPSMT"/>
        </w:rPr>
        <w:t xml:space="preserve">й </w:t>
      </w:r>
      <w:r w:rsidRPr="00423157">
        <w:rPr>
          <w:rFonts w:ascii="TimesNewRomanPSMT" w:hAnsi="TimesNewRomanPSMT"/>
        </w:rPr>
        <w:t xml:space="preserve">моделью объекта оптимизации. </w:t>
      </w:r>
    </w:p>
    <w:p w:rsidR="00D179DE" w:rsidRDefault="00423157" w:rsidP="00423157">
      <w:pPr>
        <w:pStyle w:val="p48"/>
        <w:numPr>
          <w:ilvl w:val="0"/>
          <w:numId w:val="4"/>
        </w:numPr>
        <w:spacing w:before="45" w:beforeAutospacing="0" w:after="0" w:afterAutospacing="0"/>
        <w:jc w:val="both"/>
        <w:rPr>
          <w:color w:val="000000"/>
        </w:rPr>
      </w:pPr>
      <w:r w:rsidRPr="00D179DE">
        <w:rPr>
          <w:color w:val="000000"/>
        </w:rPr>
        <w:t xml:space="preserve"> </w:t>
      </w:r>
      <w:r w:rsidR="00D179DE" w:rsidRPr="00D179DE">
        <w:rPr>
          <w:color w:val="000000"/>
        </w:rPr>
        <w:t>Метод перебора или равномерного поиска является простейшим из прямых методов минимизации и состоит в следующем.</w:t>
      </w:r>
      <w:r w:rsidR="00D179DE" w:rsidRPr="00D179DE">
        <w:rPr>
          <w:color w:val="000000"/>
        </w:rPr>
        <w:t xml:space="preserve"> </w:t>
      </w:r>
      <w:r w:rsidR="00D179DE" w:rsidRPr="00D179DE">
        <w:rPr>
          <w:color w:val="000000"/>
        </w:rPr>
        <w:t>Разобьем отрезок [A, B] на n равных частей точками деления:</w:t>
      </w:r>
      <w:r w:rsidR="00D179DE" w:rsidRPr="00D179DE">
        <w:rPr>
          <w:color w:val="000000"/>
        </w:rPr>
        <w:t xml:space="preserve"> </w:t>
      </w:r>
      <w:proofErr w:type="spellStart"/>
      <w:r w:rsidR="00D179DE" w:rsidRPr="00D179DE">
        <w:rPr>
          <w:color w:val="000000"/>
        </w:rPr>
        <w:t>x</w:t>
      </w:r>
      <w:r w:rsidR="00D179DE" w:rsidRPr="00D179DE">
        <w:rPr>
          <w:rStyle w:val="ft31"/>
          <w:color w:val="000000"/>
        </w:rPr>
        <w:t>i</w:t>
      </w:r>
      <w:proofErr w:type="spellEnd"/>
      <w:r w:rsidR="00D179DE" w:rsidRPr="00D179DE">
        <w:rPr>
          <w:color w:val="000000"/>
        </w:rPr>
        <w:t>=</w:t>
      </w:r>
      <w:proofErr w:type="spellStart"/>
      <w:r w:rsidR="00D179DE" w:rsidRPr="00D179DE">
        <w:rPr>
          <w:color w:val="000000"/>
        </w:rPr>
        <w:t>A+i</w:t>
      </w:r>
      <w:proofErr w:type="spellEnd"/>
      <w:r w:rsidR="00D179DE" w:rsidRPr="00D179DE">
        <w:rPr>
          <w:color w:val="000000"/>
        </w:rPr>
        <w:t>·(B − A)/n, i=0,...n</w:t>
      </w:r>
      <w:r w:rsidR="00D179DE" w:rsidRPr="00D179DE">
        <w:rPr>
          <w:color w:val="000000"/>
        </w:rPr>
        <w:t xml:space="preserve">. </w:t>
      </w:r>
      <w:r w:rsidR="00D179DE" w:rsidRPr="00D179DE">
        <w:rPr>
          <w:color w:val="000000"/>
        </w:rPr>
        <w:t xml:space="preserve">Вычислив значения F(x) в точках </w:t>
      </w:r>
      <w:proofErr w:type="spellStart"/>
      <w:r w:rsidR="00D179DE" w:rsidRPr="00D179DE">
        <w:rPr>
          <w:color w:val="000000"/>
        </w:rPr>
        <w:t>x</w:t>
      </w:r>
      <w:r w:rsidR="00D179DE" w:rsidRPr="00D179DE">
        <w:rPr>
          <w:rStyle w:val="ft39"/>
          <w:color w:val="000000"/>
        </w:rPr>
        <w:t>i</w:t>
      </w:r>
      <w:proofErr w:type="spellEnd"/>
      <w:r w:rsidR="00D179DE" w:rsidRPr="00D179DE">
        <w:rPr>
          <w:color w:val="000000"/>
        </w:rPr>
        <w:t xml:space="preserve">, путем сравнения найдем точку </w:t>
      </w:r>
      <w:proofErr w:type="spellStart"/>
      <w:r w:rsidR="00D179DE" w:rsidRPr="00D179DE">
        <w:rPr>
          <w:color w:val="000000"/>
        </w:rPr>
        <w:t>x</w:t>
      </w:r>
      <w:r w:rsidR="00D179DE" w:rsidRPr="00D179DE">
        <w:rPr>
          <w:rStyle w:val="ft39"/>
          <w:color w:val="000000"/>
        </w:rPr>
        <w:t>m</w:t>
      </w:r>
      <w:proofErr w:type="spellEnd"/>
      <w:r w:rsidR="00D179DE" w:rsidRPr="00D179DE">
        <w:rPr>
          <w:color w:val="000000"/>
        </w:rPr>
        <w:t>, где m - это число от 0 до n, такую, что</w:t>
      </w:r>
      <w:r w:rsidR="00D179DE" w:rsidRPr="00D179DE">
        <w:rPr>
          <w:color w:val="000000"/>
        </w:rPr>
        <w:t xml:space="preserve"> </w:t>
      </w:r>
      <w:r w:rsidR="00D179DE" w:rsidRPr="00D179DE">
        <w:rPr>
          <w:color w:val="000000"/>
        </w:rPr>
        <w:t>F(</w:t>
      </w:r>
      <w:proofErr w:type="spellStart"/>
      <w:r w:rsidR="00D179DE" w:rsidRPr="00D179DE">
        <w:rPr>
          <w:color w:val="000000"/>
        </w:rPr>
        <w:t>x</w:t>
      </w:r>
      <w:r w:rsidR="00D179DE" w:rsidRPr="00D179DE">
        <w:rPr>
          <w:rStyle w:val="ft31"/>
          <w:color w:val="000000"/>
        </w:rPr>
        <w:t>m</w:t>
      </w:r>
      <w:proofErr w:type="spellEnd"/>
      <w:r w:rsidR="00D179DE" w:rsidRPr="00D179DE">
        <w:rPr>
          <w:color w:val="000000"/>
        </w:rPr>
        <w:t xml:space="preserve">) = </w:t>
      </w:r>
      <w:proofErr w:type="spellStart"/>
      <w:r w:rsidR="00D179DE" w:rsidRPr="00D179DE">
        <w:rPr>
          <w:color w:val="000000"/>
        </w:rPr>
        <w:t>min</w:t>
      </w:r>
      <w:proofErr w:type="spellEnd"/>
      <w:r w:rsidR="00D179DE" w:rsidRPr="00D179DE">
        <w:rPr>
          <w:color w:val="000000"/>
        </w:rPr>
        <w:t xml:space="preserve"> F(</w:t>
      </w:r>
      <w:proofErr w:type="spellStart"/>
      <w:r w:rsidR="00D179DE" w:rsidRPr="00D179DE">
        <w:rPr>
          <w:color w:val="000000"/>
        </w:rPr>
        <w:t>x</w:t>
      </w:r>
      <w:r w:rsidR="00D179DE" w:rsidRPr="00D179DE">
        <w:rPr>
          <w:rStyle w:val="ft31"/>
          <w:color w:val="000000"/>
        </w:rPr>
        <w:t>i</w:t>
      </w:r>
      <w:proofErr w:type="spellEnd"/>
      <w:r w:rsidR="00D179DE" w:rsidRPr="00D179DE">
        <w:rPr>
          <w:color w:val="000000"/>
        </w:rPr>
        <w:t>) для всех i от 0 до n.</w:t>
      </w:r>
      <w:r w:rsidR="00D179DE" w:rsidRPr="00D179DE">
        <w:rPr>
          <w:color w:val="000000"/>
        </w:rPr>
        <w:t xml:space="preserve"> </w:t>
      </w:r>
    </w:p>
    <w:p w:rsidR="00423157" w:rsidRDefault="00423157" w:rsidP="00423157">
      <w:pPr>
        <w:pStyle w:val="p48"/>
        <w:spacing w:before="45" w:beforeAutospacing="0" w:after="0" w:afterAutospacing="0"/>
        <w:jc w:val="both"/>
        <w:rPr>
          <w:color w:val="000000"/>
        </w:rPr>
      </w:pPr>
    </w:p>
    <w:p w:rsidR="00423157" w:rsidRDefault="00423157" w:rsidP="00423157">
      <w:pPr>
        <w:pStyle w:val="WW-"/>
        <w:jc w:val="both"/>
        <w:rPr>
          <w:rFonts w:ascii="Times New Roman" w:hAnsi="Times New Roman" w:cs="Times New Roman"/>
          <w:sz w:val="24"/>
          <w:szCs w:val="24"/>
        </w:rPr>
      </w:pPr>
      <w:r w:rsidRPr="00423157">
        <w:rPr>
          <w:rFonts w:ascii="Times New Roman" w:hAnsi="Times New Roman" w:cs="Times New Roman"/>
          <w:sz w:val="24"/>
          <w:szCs w:val="24"/>
          <w:highlight w:val="yellow"/>
        </w:rPr>
        <w:t>Вопрос №3</w:t>
      </w:r>
      <w:r>
        <w:t xml:space="preserve"> </w:t>
      </w:r>
      <w:r w:rsidRPr="00446FAA">
        <w:rPr>
          <w:rFonts w:ascii="Times New Roman" w:hAnsi="Times New Roman" w:cs="Times New Roman"/>
          <w:sz w:val="24"/>
          <w:szCs w:val="24"/>
        </w:rPr>
        <w:t xml:space="preserve">Модель поведения фирмы как задача нелинейного программирования. Способы нахождения оптимального плана потребления ресурсов. </w:t>
      </w:r>
    </w:p>
    <w:p w:rsidR="00EB2EF2" w:rsidRPr="00EB2EF2" w:rsidRDefault="00EB2EF2" w:rsidP="00EB2EF2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2E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 многих экономических моделях исследования операций зависимости между постоянными и переменными факторами лишь в первом приближении можно считать линейными, более детальное рассмотрение позволяет обнаружить их нелинейность. Как правило, такие показатели, как прибыль, себестоимость, капитальные затраты на производство и др., в действительности зависят от объема производства, расхода ресурсов и т.п. нелинейно. В этом случае возникает задача нелинейного программирования</w:t>
      </w:r>
      <w:r w:rsidRPr="00EB2E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32F6A" w:rsidRDefault="00EB2EF2" w:rsidP="00C32F6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2E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Примером типичной и простой нелинейной задачи является следующая: данное предприятие для производства какого-то продукта расходует два средства в количестве </w:t>
      </w:r>
      <w:r w:rsidRPr="00EB2EF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x</w:t>
      </w:r>
      <w:r w:rsidRPr="00EB2E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↑ и </w:t>
      </w:r>
      <w:r w:rsidRPr="00EB2EF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х</w:t>
      </w:r>
      <w:r w:rsidRPr="00EB2E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соответственно. Это факторы производства, например машины и труд, два различных вида сырья и т.п., а величины ж, и </w:t>
      </w:r>
      <w:r w:rsidRPr="00EB2EF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х</w:t>
      </w:r>
      <w:r w:rsidRPr="00EB2E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 – затраты факторов производства. Факторы производства впредь будем считать взаимозаменяемыми. Если это "труд" и "машины", то можно применять такие методы производства, при которых величина затрат машин в сопоставлении с величиной затрат труда </w:t>
      </w:r>
      <w:r w:rsidRPr="00EB2E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оказывается больше или меньше (производство более или менее трудоемкое). В сельском хозяйстве взаимозаменяемыми факторами могут быть посевные площади или минеральные удобрения (экстенсивный или интенсивный метод производства)</w:t>
      </w:r>
      <w:r w:rsidR="00C32F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C32F6A" w:rsidRPr="00C32F6A" w:rsidRDefault="00C32F6A" w:rsidP="00C32F6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Задача оптимального плана потребления ресурсов. </w:t>
      </w: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>Задача распределения однородных ресурсов</w:t>
      </w: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Транспортная задача является типично</w:t>
      </w:r>
      <w:r w:rsidR="00D14082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задаче</w:t>
      </w:r>
      <w:r w:rsidR="00D14082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лине</w:t>
      </w:r>
      <w:r w:rsidR="00D14082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>ного программирования, поэтому ее решение можн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получить обычным симплекс-методом и с помощью информационных технологий. Специфическая структура транспортно</w:t>
      </w:r>
      <w:r w:rsidR="00D14082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задачи дает возможность получать альтернативны</w:t>
      </w:r>
      <w:r w:rsidR="00D14082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метод отыскания оптимального плана в виде вычислительно</w:t>
      </w:r>
      <w:r w:rsidR="00D14082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процедуры, которая проще симплекс-метода. Транспортная задача принадлежит к типу распределительных задач лине</w:t>
      </w:r>
      <w:r w:rsidR="00D14082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>ного программирования. Экономическое содержание таких задач может рассматривать разнообразные проблемы, которые не связаны с перевозко</w:t>
      </w:r>
      <w:r w:rsidR="00D14082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bookmarkStart w:id="0" w:name="_GoBack"/>
      <w:bookmarkEnd w:id="0"/>
      <w:r w:rsidRPr="00C32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грузов, как, например, задачи оптимального размещения производства, складов, оптимального назначения, распределения ресурсов и др. </w:t>
      </w:r>
    </w:p>
    <w:p w:rsidR="00690D20" w:rsidRDefault="00690D20" w:rsidP="00D14082">
      <w:pPr>
        <w:spacing w:before="45" w:after="0" w:line="240" w:lineRule="auto"/>
        <w:ind w:left="360"/>
        <w:jc w:val="both"/>
        <w:rPr>
          <w:color w:val="000000"/>
          <w:sz w:val="24"/>
          <w:szCs w:val="24"/>
        </w:rPr>
      </w:pPr>
    </w:p>
    <w:p w:rsidR="00D14082" w:rsidRPr="00D14082" w:rsidRDefault="00D14082" w:rsidP="00D14082">
      <w:pPr>
        <w:spacing w:before="45"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4082" w:rsidRPr="00D14082" w:rsidRDefault="00D14082" w:rsidP="00D14082">
      <w:pPr>
        <w:spacing w:before="45"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4082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Задача.</w:t>
      </w:r>
      <w:r w:rsidRPr="00D14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90D20" w:rsidRPr="00C32F6A" w:rsidRDefault="00D14082" w:rsidP="008B75EF">
      <w:pPr>
        <w:pStyle w:val="a4"/>
        <w:ind w:left="360"/>
      </w:pPr>
      <w:r>
        <w:rPr>
          <w:noProof/>
        </w:rPr>
        <w:lastRenderedPageBreak/>
        <w:drawing>
          <wp:inline distT="0" distB="0" distL="0" distR="0">
            <wp:extent cx="5936615" cy="8131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B1C0416-7603-4999-8A35-C7F7CC59AE8B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5EF" w:rsidRPr="00C32F6A" w:rsidRDefault="008B75EF" w:rsidP="008B75EF">
      <w:pPr>
        <w:pStyle w:val="a4"/>
        <w:ind w:left="360"/>
      </w:pPr>
    </w:p>
    <w:p w:rsidR="007171E4" w:rsidRPr="00C32F6A" w:rsidRDefault="007171E4" w:rsidP="007171E4">
      <w:pPr>
        <w:pStyle w:val="a4"/>
      </w:pPr>
    </w:p>
    <w:p w:rsidR="007171E4" w:rsidRPr="00C32F6A" w:rsidRDefault="007171E4" w:rsidP="007171E4">
      <w:pPr>
        <w:pStyle w:val="a4"/>
      </w:pPr>
    </w:p>
    <w:p w:rsidR="007171E4" w:rsidRPr="00C32F6A" w:rsidRDefault="007171E4" w:rsidP="007171E4">
      <w:pPr>
        <w:pStyle w:val="a4"/>
      </w:pPr>
    </w:p>
    <w:p w:rsidR="007171E4" w:rsidRPr="00C32F6A" w:rsidRDefault="007171E4" w:rsidP="007171E4">
      <w:pPr>
        <w:pStyle w:val="a4"/>
      </w:pPr>
    </w:p>
    <w:p w:rsidR="007171E4" w:rsidRPr="00C32F6A" w:rsidRDefault="007171E4" w:rsidP="007171E4">
      <w:pPr>
        <w:pStyle w:val="a4"/>
      </w:pPr>
    </w:p>
    <w:p w:rsidR="00D37322" w:rsidRPr="00C32F6A" w:rsidRDefault="00D37322" w:rsidP="00D37322">
      <w:pPr>
        <w:pStyle w:val="a4"/>
      </w:pPr>
    </w:p>
    <w:p w:rsidR="00D37322" w:rsidRPr="00C32F6A" w:rsidRDefault="00D37322" w:rsidP="00D37322">
      <w:pPr>
        <w:pStyle w:val="a4"/>
      </w:pPr>
    </w:p>
    <w:p w:rsidR="00D37322" w:rsidRPr="00C32F6A" w:rsidRDefault="00D37322" w:rsidP="00D37322">
      <w:pPr>
        <w:pStyle w:val="a4"/>
      </w:pPr>
    </w:p>
    <w:p w:rsidR="00D37322" w:rsidRPr="00C32F6A" w:rsidRDefault="00D37322" w:rsidP="00D37322">
      <w:pPr>
        <w:pStyle w:val="a4"/>
      </w:pPr>
    </w:p>
    <w:p w:rsidR="00D37322" w:rsidRPr="00C32F6A" w:rsidRDefault="00D37322" w:rsidP="00D37322">
      <w:pPr>
        <w:pStyle w:val="a4"/>
        <w:ind w:left="720"/>
      </w:pPr>
    </w:p>
    <w:p w:rsidR="00D37322" w:rsidRPr="00C32F6A" w:rsidRDefault="00D37322" w:rsidP="00D37322">
      <w:pPr>
        <w:pStyle w:val="a4"/>
        <w:ind w:left="720"/>
        <w:rPr>
          <w:color w:val="000000" w:themeColor="text1"/>
        </w:rPr>
      </w:pPr>
    </w:p>
    <w:p w:rsidR="00DE2986" w:rsidRPr="00C32F6A" w:rsidRDefault="00DE2986" w:rsidP="00DE2986">
      <w:pPr>
        <w:pStyle w:val="a4"/>
        <w:numPr>
          <w:ilvl w:val="0"/>
          <w:numId w:val="2"/>
        </w:numPr>
      </w:pPr>
    </w:p>
    <w:p w:rsidR="00DE2986" w:rsidRPr="00C32F6A" w:rsidRDefault="00DE2986" w:rsidP="00DE2986">
      <w:pPr>
        <w:rPr>
          <w:rFonts w:ascii="Times New Roman" w:hAnsi="Times New Roman" w:cs="Times New Roman"/>
          <w:sz w:val="24"/>
          <w:szCs w:val="24"/>
        </w:rPr>
      </w:pPr>
    </w:p>
    <w:sectPr w:rsidR="00DE2986" w:rsidRPr="00C32F6A" w:rsidSect="003830C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;宋体">
    <w:altName w:val="MS PMincho"/>
    <w:panose1 w:val="020B0604020202020204"/>
    <w:charset w:val="80"/>
    <w:family w:val="roman"/>
    <w:notTrueType/>
    <w:pitch w:val="default"/>
  </w:font>
  <w:font w:name="Minion Pro">
    <w:altName w:val="Times New Roman"/>
    <w:panose1 w:val="020B0604020202020204"/>
    <w:charset w:val="00"/>
    <w:family w:val="roman"/>
    <w:notTrueType/>
    <w:pitch w:val="variable"/>
    <w:sig w:usb0="00000001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20B0604020202020204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A5C00"/>
    <w:multiLevelType w:val="hybridMultilevel"/>
    <w:tmpl w:val="88B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77EF9"/>
    <w:multiLevelType w:val="hybridMultilevel"/>
    <w:tmpl w:val="B97A1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97EE7"/>
    <w:multiLevelType w:val="hybridMultilevel"/>
    <w:tmpl w:val="4F002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5428E"/>
    <w:multiLevelType w:val="hybridMultilevel"/>
    <w:tmpl w:val="298E7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B4943"/>
    <w:multiLevelType w:val="hybridMultilevel"/>
    <w:tmpl w:val="AA04E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986"/>
    <w:rsid w:val="000F02BB"/>
    <w:rsid w:val="003830C6"/>
    <w:rsid w:val="00423157"/>
    <w:rsid w:val="00690D20"/>
    <w:rsid w:val="007171E4"/>
    <w:rsid w:val="008B75EF"/>
    <w:rsid w:val="00C32F6A"/>
    <w:rsid w:val="00D14082"/>
    <w:rsid w:val="00D179DE"/>
    <w:rsid w:val="00D37322"/>
    <w:rsid w:val="00DE2986"/>
    <w:rsid w:val="00EA1422"/>
    <w:rsid w:val="00EB2EF2"/>
    <w:rsid w:val="00ED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50ECC"/>
  <w15:chartTrackingRefBased/>
  <w15:docId w15:val="{42621D46-9960-C441-86A2-A4547DAC2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2986"/>
    <w:pPr>
      <w:spacing w:after="200" w:line="276" w:lineRule="auto"/>
    </w:pPr>
    <w:rPr>
      <w:rFonts w:eastAsiaTheme="minorEastAsia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98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E2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F02BB"/>
  </w:style>
  <w:style w:type="paragraph" w:customStyle="1" w:styleId="p48">
    <w:name w:val="p48"/>
    <w:basedOn w:val="a"/>
    <w:rsid w:val="00D1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9">
    <w:name w:val="p49"/>
    <w:basedOn w:val="a"/>
    <w:rsid w:val="00D1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0">
    <w:name w:val="p50"/>
    <w:basedOn w:val="a"/>
    <w:rsid w:val="00D1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1">
    <w:name w:val="ft31"/>
    <w:basedOn w:val="a0"/>
    <w:rsid w:val="00D179DE"/>
  </w:style>
  <w:style w:type="paragraph" w:customStyle="1" w:styleId="p51">
    <w:name w:val="p51"/>
    <w:basedOn w:val="a"/>
    <w:rsid w:val="00D1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9">
    <w:name w:val="ft39"/>
    <w:basedOn w:val="a0"/>
    <w:rsid w:val="00D179DE"/>
  </w:style>
  <w:style w:type="paragraph" w:customStyle="1" w:styleId="p52">
    <w:name w:val="p52"/>
    <w:basedOn w:val="a"/>
    <w:rsid w:val="00D1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3">
    <w:name w:val="p53"/>
    <w:basedOn w:val="a"/>
    <w:rsid w:val="00D1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40">
    <w:name w:val="ft40"/>
    <w:basedOn w:val="a0"/>
    <w:rsid w:val="00D179DE"/>
  </w:style>
  <w:style w:type="paragraph" w:customStyle="1" w:styleId="WW-">
    <w:name w:val="WW-Базовый"/>
    <w:qFormat/>
    <w:rsid w:val="00423157"/>
    <w:pPr>
      <w:suppressAutoHyphens/>
      <w:spacing w:after="200" w:line="276" w:lineRule="auto"/>
    </w:pPr>
    <w:rPr>
      <w:rFonts w:eastAsia="SimSun;宋体" w:cs="Calibri"/>
      <w:color w:val="00000A"/>
      <w:sz w:val="22"/>
      <w:szCs w:val="2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D1408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4082"/>
    <w:rPr>
      <w:rFonts w:ascii="Times New Roman" w:eastAsiaTheme="minorEastAsia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5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96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6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0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7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8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34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1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5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06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9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7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3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1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0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4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5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7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6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5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1686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2021-02-16T17:49:00Z</dcterms:created>
  <dcterms:modified xsi:type="dcterms:W3CDTF">2021-02-16T20:26:00Z</dcterms:modified>
</cp:coreProperties>
</file>